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E5" w:rsidRPr="00AD7125" w:rsidRDefault="00A13FE5" w:rsidP="00A13FE5">
      <w:pPr>
        <w:pStyle w:val="Odstavecseseznamem"/>
        <w:spacing w:after="120"/>
        <w:ind w:left="0"/>
        <w:jc w:val="center"/>
        <w:rPr>
          <w:b/>
          <w:sz w:val="22"/>
        </w:rPr>
      </w:pPr>
      <w:r w:rsidRPr="00AD7125">
        <w:rPr>
          <w:b/>
          <w:sz w:val="22"/>
        </w:rPr>
        <w:t>DOKLAD O VÝPŮJČCE NÁDOBY NA BIOODPAD</w:t>
      </w:r>
    </w:p>
    <w:p w:rsidR="00A13FE5" w:rsidRPr="00AD7125" w:rsidRDefault="00A13FE5" w:rsidP="00A13FE5">
      <w:pPr>
        <w:pStyle w:val="Odstavecseseznamem"/>
        <w:spacing w:after="120"/>
        <w:ind w:left="0"/>
        <w:jc w:val="center"/>
        <w:rPr>
          <w:b/>
          <w:sz w:val="20"/>
        </w:rPr>
      </w:pPr>
    </w:p>
    <w:p w:rsidR="00A13FE5" w:rsidRPr="00AD7125" w:rsidRDefault="00A13FE5" w:rsidP="00A13FE5">
      <w:pPr>
        <w:rPr>
          <w:b/>
          <w:sz w:val="22"/>
        </w:rPr>
      </w:pPr>
      <w:r w:rsidRPr="00AD7125">
        <w:rPr>
          <w:b/>
          <w:sz w:val="22"/>
        </w:rPr>
        <w:t xml:space="preserve">Technické služby města Úvaly, </w:t>
      </w:r>
      <w:proofErr w:type="spellStart"/>
      <w:proofErr w:type="gramStart"/>
      <w:r w:rsidRPr="00AD7125">
        <w:rPr>
          <w:b/>
          <w:sz w:val="22"/>
        </w:rPr>
        <w:t>p.o</w:t>
      </w:r>
      <w:proofErr w:type="spellEnd"/>
      <w:r w:rsidRPr="00AD7125">
        <w:rPr>
          <w:b/>
          <w:sz w:val="22"/>
        </w:rPr>
        <w:t>.</w:t>
      </w:r>
      <w:proofErr w:type="gramEnd"/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>Riegerova 12, 250 82 Úvaly</w:t>
      </w: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zastoupené </w:t>
      </w:r>
      <w:r>
        <w:rPr>
          <w:sz w:val="22"/>
        </w:rPr>
        <w:t>ředitelkou Markétou Řepkovou</w:t>
      </w: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>(dále jen „</w:t>
      </w:r>
      <w:proofErr w:type="spellStart"/>
      <w:r w:rsidRPr="00AD7125">
        <w:rPr>
          <w:b/>
          <w:sz w:val="22"/>
        </w:rPr>
        <w:t>půjčitel</w:t>
      </w:r>
      <w:proofErr w:type="spellEnd"/>
      <w:r w:rsidRPr="00AD7125">
        <w:rPr>
          <w:sz w:val="22"/>
        </w:rPr>
        <w:t>“)</w:t>
      </w:r>
    </w:p>
    <w:p w:rsidR="00A13FE5" w:rsidRPr="00AD7125" w:rsidRDefault="00A13FE5" w:rsidP="00A13FE5">
      <w:pPr>
        <w:pStyle w:val="Odstavecseseznamem"/>
        <w:spacing w:after="120"/>
        <w:ind w:left="0"/>
        <w:jc w:val="both"/>
        <w:rPr>
          <w:sz w:val="22"/>
        </w:rPr>
      </w:pPr>
    </w:p>
    <w:p w:rsidR="00A13FE5" w:rsidRPr="00AD7125" w:rsidRDefault="00A13FE5" w:rsidP="00A13FE5">
      <w:pPr>
        <w:rPr>
          <w:b/>
          <w:sz w:val="22"/>
        </w:rPr>
      </w:pPr>
      <w:r w:rsidRPr="00AD7125">
        <w:rPr>
          <w:b/>
          <w:sz w:val="22"/>
        </w:rPr>
        <w:t>Vypůjčitel</w:t>
      </w: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Jméno, příjmení: </w:t>
      </w:r>
      <w:r w:rsidRPr="00AD7125">
        <w:rPr>
          <w:sz w:val="22"/>
        </w:rPr>
        <w:tab/>
        <w:t>___________________________________________________________</w:t>
      </w:r>
    </w:p>
    <w:p w:rsidR="00A13FE5" w:rsidRPr="00AD7125" w:rsidRDefault="00A13FE5" w:rsidP="00A13FE5">
      <w:pPr>
        <w:rPr>
          <w:sz w:val="22"/>
        </w:rPr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Adresa, </w:t>
      </w:r>
      <w:proofErr w:type="gramStart"/>
      <w:r w:rsidRPr="00AD7125">
        <w:rPr>
          <w:sz w:val="22"/>
        </w:rPr>
        <w:t>č.p.</w:t>
      </w:r>
      <w:proofErr w:type="gramEnd"/>
      <w:r w:rsidRPr="00AD7125">
        <w:rPr>
          <w:sz w:val="22"/>
        </w:rPr>
        <w:t xml:space="preserve"> </w:t>
      </w:r>
      <w:r w:rsidRPr="00AD7125">
        <w:rPr>
          <w:sz w:val="22"/>
        </w:rPr>
        <w:tab/>
      </w:r>
      <w:r w:rsidRPr="00AD7125">
        <w:rPr>
          <w:sz w:val="22"/>
        </w:rPr>
        <w:tab/>
        <w:t>________________________________    Telefon:__________________</w:t>
      </w:r>
    </w:p>
    <w:p w:rsidR="00A13FE5" w:rsidRPr="00AD7125" w:rsidRDefault="00A13FE5" w:rsidP="00A13FE5">
      <w:pPr>
        <w:rPr>
          <w:sz w:val="22"/>
        </w:rPr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E-mail: </w:t>
      </w:r>
      <w:r w:rsidRPr="00AD7125">
        <w:rPr>
          <w:sz w:val="22"/>
        </w:rPr>
        <w:tab/>
      </w:r>
      <w:r w:rsidRPr="00AD7125">
        <w:rPr>
          <w:sz w:val="22"/>
        </w:rPr>
        <w:tab/>
        <w:t>___________________________________________________________</w:t>
      </w:r>
    </w:p>
    <w:p w:rsidR="00A13FE5" w:rsidRPr="00AD7125" w:rsidRDefault="00A13FE5" w:rsidP="00A13FE5">
      <w:pPr>
        <w:rPr>
          <w:sz w:val="22"/>
        </w:rPr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Velikost nádoby: </w:t>
      </w:r>
      <w:r w:rsidRPr="00AD7125">
        <w:rPr>
          <w:sz w:val="22"/>
        </w:rPr>
        <w:tab/>
        <w:t>___________________________________________________________</w:t>
      </w:r>
    </w:p>
    <w:p w:rsidR="00A13FE5" w:rsidRDefault="00A13FE5" w:rsidP="00A13FE5">
      <w:pPr>
        <w:spacing w:before="120" w:after="120"/>
        <w:jc w:val="both"/>
        <w:rPr>
          <w:sz w:val="22"/>
        </w:rPr>
      </w:pPr>
      <w:r w:rsidRPr="00AD7125">
        <w:rPr>
          <w:sz w:val="22"/>
        </w:rPr>
        <w:t>Předmětem této výpůjčky je nádoba na bioodpad hnědé barvy, pořízená Technickými službami města Úvaly za pomoci finančních prostředků poskytnutých ze Státního fondu životního prostředí.</w:t>
      </w:r>
    </w:p>
    <w:p w:rsidR="00A13FE5" w:rsidRDefault="00A13FE5" w:rsidP="00A13FE5">
      <w:pPr>
        <w:spacing w:before="120" w:after="120"/>
        <w:jc w:val="both"/>
        <w:rPr>
          <w:sz w:val="22"/>
        </w:rPr>
      </w:pPr>
      <w:proofErr w:type="spellStart"/>
      <w:r>
        <w:rPr>
          <w:sz w:val="22"/>
        </w:rPr>
        <w:t>P</w:t>
      </w:r>
      <w:r w:rsidRPr="00AD7125">
        <w:rPr>
          <w:sz w:val="22"/>
        </w:rPr>
        <w:t>ůjčitel</w:t>
      </w:r>
      <w:proofErr w:type="spellEnd"/>
      <w:r w:rsidRPr="00AD7125">
        <w:rPr>
          <w:sz w:val="22"/>
        </w:rPr>
        <w:t xml:space="preserve"> se zavazuje přenechat vypůjčiteli výše uvedenou nádobu pro svoz odpadu k užívání pro vlastní potřebu a k určenému účelu – tj. k ukládání biologicky rozložitelného odpadu vznikajícího v domácnostech.</w:t>
      </w:r>
      <w:r>
        <w:rPr>
          <w:sz w:val="22"/>
        </w:rPr>
        <w:t xml:space="preserve"> </w:t>
      </w:r>
    </w:p>
    <w:p w:rsidR="00A13FE5" w:rsidRPr="00AD7125" w:rsidRDefault="00A13FE5" w:rsidP="00A13FE5">
      <w:pPr>
        <w:spacing w:before="120" w:after="120"/>
        <w:jc w:val="both"/>
        <w:rPr>
          <w:sz w:val="22"/>
        </w:rPr>
      </w:pPr>
      <w:r w:rsidRPr="00AD7125">
        <w:rPr>
          <w:sz w:val="22"/>
        </w:rPr>
        <w:t>Vypůjčitel se zavazuje</w:t>
      </w:r>
      <w:r>
        <w:rPr>
          <w:sz w:val="22"/>
        </w:rPr>
        <w:t xml:space="preserve"> </w:t>
      </w:r>
      <w:r w:rsidRPr="00AD7125">
        <w:rPr>
          <w:sz w:val="22"/>
        </w:rPr>
        <w:t xml:space="preserve">zabránit vzniku škody na </w:t>
      </w:r>
      <w:proofErr w:type="spellStart"/>
      <w:r w:rsidRPr="00AD7125">
        <w:rPr>
          <w:sz w:val="22"/>
        </w:rPr>
        <w:t>bionádobě</w:t>
      </w:r>
      <w:proofErr w:type="spellEnd"/>
      <w:r w:rsidRPr="00AD7125">
        <w:rPr>
          <w:sz w:val="22"/>
        </w:rPr>
        <w:t xml:space="preserve"> a v případě jejího vzniku je povinen tuto skutečnost nahlásit,</w:t>
      </w:r>
      <w:r>
        <w:rPr>
          <w:sz w:val="22"/>
        </w:rPr>
        <w:t xml:space="preserve"> </w:t>
      </w:r>
      <w:r w:rsidRPr="00AD7125">
        <w:rPr>
          <w:sz w:val="22"/>
        </w:rPr>
        <w:t xml:space="preserve">vypůjčenou </w:t>
      </w:r>
      <w:proofErr w:type="spellStart"/>
      <w:r w:rsidRPr="00AD7125">
        <w:rPr>
          <w:sz w:val="22"/>
        </w:rPr>
        <w:t>bionádobu</w:t>
      </w:r>
      <w:proofErr w:type="spellEnd"/>
      <w:r w:rsidRPr="00AD7125">
        <w:rPr>
          <w:sz w:val="22"/>
        </w:rPr>
        <w:t xml:space="preserve"> nepřenechat k užívání třetí osobě.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A13FE5" w:rsidTr="00E13014">
        <w:tc>
          <w:tcPr>
            <w:tcW w:w="4615" w:type="dxa"/>
          </w:tcPr>
          <w:p w:rsidR="00A13FE5" w:rsidRDefault="00A13FE5" w:rsidP="00E13014">
            <w:p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b/>
                <w:sz w:val="20"/>
                <w:u w:val="single"/>
              </w:rPr>
              <w:t>Nádoba nesmí obsahovat:</w:t>
            </w:r>
          </w:p>
        </w:tc>
        <w:tc>
          <w:tcPr>
            <w:tcW w:w="4615" w:type="dxa"/>
          </w:tcPr>
          <w:p w:rsidR="00A13FE5" w:rsidRDefault="00A13FE5" w:rsidP="00E13014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A13FE5" w:rsidTr="00E13014"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kosti</w:t>
            </w:r>
          </w:p>
        </w:tc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ind w:hanging="410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tekuté a kašovité zbytky jídel</w:t>
            </w:r>
          </w:p>
        </w:tc>
      </w:tr>
      <w:tr w:rsidR="00A13FE5" w:rsidTr="00E13014"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maso</w:t>
            </w:r>
          </w:p>
        </w:tc>
        <w:tc>
          <w:tcPr>
            <w:tcW w:w="4615" w:type="dxa"/>
          </w:tcPr>
          <w:p w:rsidR="00A13FE5" w:rsidRPr="00AD7125" w:rsidRDefault="00A13FE5" w:rsidP="00A13FE5">
            <w:pPr>
              <w:numPr>
                <w:ilvl w:val="1"/>
                <w:numId w:val="11"/>
              </w:numPr>
              <w:ind w:hanging="410"/>
              <w:jc w:val="both"/>
              <w:rPr>
                <w:sz w:val="20"/>
                <w:u w:val="single"/>
              </w:rPr>
            </w:pPr>
            <w:r w:rsidRPr="00AD7125">
              <w:rPr>
                <w:sz w:val="20"/>
              </w:rPr>
              <w:t>směsný komunální odpad</w:t>
            </w:r>
          </w:p>
        </w:tc>
      </w:tr>
      <w:tr w:rsidR="00A13FE5" w:rsidTr="00E13014"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uhynulá zvířata</w:t>
            </w:r>
          </w:p>
        </w:tc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ind w:hanging="410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kamení, písek, suť, či jiné nerozložitelné obaly</w:t>
            </w:r>
          </w:p>
        </w:tc>
      </w:tr>
      <w:tr w:rsidR="00A13FE5" w:rsidTr="00E13014">
        <w:tc>
          <w:tcPr>
            <w:tcW w:w="4615" w:type="dxa"/>
          </w:tcPr>
          <w:p w:rsidR="00A13FE5" w:rsidRPr="00AD7125" w:rsidRDefault="00A13FE5" w:rsidP="00A13FE5">
            <w:pPr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AD7125">
              <w:rPr>
                <w:sz w:val="20"/>
              </w:rPr>
              <w:t>jedlé oleje</w:t>
            </w:r>
          </w:p>
        </w:tc>
        <w:tc>
          <w:tcPr>
            <w:tcW w:w="4615" w:type="dxa"/>
          </w:tcPr>
          <w:p w:rsidR="00A13FE5" w:rsidRPr="00AD7125" w:rsidRDefault="00A13FE5" w:rsidP="00A13FE5">
            <w:pPr>
              <w:pStyle w:val="Odstavecseseznamem"/>
              <w:numPr>
                <w:ilvl w:val="0"/>
                <w:numId w:val="12"/>
              </w:numPr>
              <w:ind w:left="517" w:hanging="425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větve celé (štěpka smí být uložena)</w:t>
            </w:r>
          </w:p>
        </w:tc>
      </w:tr>
    </w:tbl>
    <w:p w:rsidR="00A13FE5" w:rsidRDefault="00A13FE5" w:rsidP="00A13FE5">
      <w:pPr>
        <w:jc w:val="both"/>
        <w:rPr>
          <w:b/>
          <w:sz w:val="20"/>
          <w:u w:val="single"/>
        </w:rPr>
      </w:pPr>
    </w:p>
    <w:p w:rsidR="00A13FE5" w:rsidRPr="00AD7125" w:rsidRDefault="00A13FE5" w:rsidP="00A13FE5">
      <w:pPr>
        <w:jc w:val="both"/>
        <w:rPr>
          <w:sz w:val="22"/>
        </w:rPr>
      </w:pPr>
      <w:r w:rsidRPr="00AD7125">
        <w:rPr>
          <w:sz w:val="22"/>
        </w:rPr>
        <w:t xml:space="preserve">Podpisem tohoto dokladu </w:t>
      </w:r>
      <w:proofErr w:type="spellStart"/>
      <w:r>
        <w:rPr>
          <w:sz w:val="22"/>
        </w:rPr>
        <w:t>Výpůjčitel</w:t>
      </w:r>
      <w:proofErr w:type="spellEnd"/>
      <w:r w:rsidRPr="00AD7125">
        <w:rPr>
          <w:sz w:val="22"/>
        </w:rPr>
        <w:t xml:space="preserve"> stvrzuje převzetí nádoby do své péče a souhlas s výše uvedenými podmínkami.</w:t>
      </w:r>
    </w:p>
    <w:p w:rsidR="00A13FE5" w:rsidRPr="00AD7125" w:rsidRDefault="00A13FE5" w:rsidP="00A13FE5">
      <w:pPr>
        <w:ind w:left="360" w:hanging="360"/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V ____________ dne ___________ </w:t>
      </w:r>
      <w:r>
        <w:rPr>
          <w:sz w:val="22"/>
        </w:rPr>
        <w:tab/>
      </w:r>
      <w:r>
        <w:rPr>
          <w:sz w:val="22"/>
        </w:rPr>
        <w:tab/>
      </w:r>
      <w:r w:rsidRPr="00AD7125">
        <w:rPr>
          <w:sz w:val="22"/>
        </w:rPr>
        <w:t xml:space="preserve">         </w:t>
      </w:r>
      <w:r>
        <w:rPr>
          <w:sz w:val="22"/>
        </w:rPr>
        <w:t xml:space="preserve">      </w:t>
      </w:r>
      <w:r w:rsidRPr="00AD7125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AD7125">
        <w:rPr>
          <w:sz w:val="22"/>
        </w:rPr>
        <w:t>V _________</w:t>
      </w:r>
      <w:r>
        <w:rPr>
          <w:sz w:val="22"/>
        </w:rPr>
        <w:t>__ dne ____________</w:t>
      </w:r>
    </w:p>
    <w:p w:rsidR="00A13FE5" w:rsidRPr="00AD7125" w:rsidRDefault="00A13FE5" w:rsidP="00A13FE5">
      <w:pPr>
        <w:ind w:left="360" w:hanging="360"/>
      </w:pPr>
    </w:p>
    <w:p w:rsidR="00A13FE5" w:rsidRPr="00AD7125" w:rsidRDefault="00A13FE5" w:rsidP="00A13FE5">
      <w:pPr>
        <w:ind w:hanging="360"/>
      </w:pPr>
      <w:r w:rsidRPr="00AD7125">
        <w:t xml:space="preserve">                                 </w:t>
      </w:r>
    </w:p>
    <w:p w:rsidR="00A13FE5" w:rsidRPr="00AD7125" w:rsidRDefault="00A13FE5" w:rsidP="00A13FE5">
      <w:pPr>
        <w:ind w:left="360" w:hanging="360"/>
      </w:pPr>
    </w:p>
    <w:p w:rsidR="00A13FE5" w:rsidRPr="00AD7125" w:rsidRDefault="00A13FE5" w:rsidP="00A13FE5">
      <w:pPr>
        <w:ind w:left="720" w:hanging="360"/>
        <w:rPr>
          <w:vertAlign w:val="superscript"/>
        </w:rPr>
      </w:pPr>
      <w:r>
        <w:t xml:space="preserve">     </w:t>
      </w:r>
      <w:r w:rsidRPr="00AD7125">
        <w:t xml:space="preserve">_________________   </w:t>
      </w:r>
      <w:r>
        <w:tab/>
      </w:r>
      <w:r>
        <w:tab/>
      </w:r>
      <w:r>
        <w:tab/>
        <w:t xml:space="preserve">                      </w:t>
      </w:r>
      <w:r w:rsidRPr="00AD7125">
        <w:t xml:space="preserve">_________________                                   </w:t>
      </w:r>
      <w:r w:rsidRPr="00AD7125">
        <w:rPr>
          <w:vertAlign w:val="superscript"/>
        </w:rPr>
        <w:t xml:space="preserve">                                               </w:t>
      </w:r>
    </w:p>
    <w:p w:rsidR="00C816D6" w:rsidRDefault="00A13FE5" w:rsidP="00A13FE5">
      <w:pPr>
        <w:tabs>
          <w:tab w:val="left" w:pos="7179"/>
        </w:tabs>
      </w:pPr>
      <w:r>
        <w:rPr>
          <w:vertAlign w:val="superscript"/>
        </w:rPr>
        <w:t xml:space="preserve">                </w:t>
      </w:r>
      <w:proofErr w:type="spellStart"/>
      <w:r>
        <w:rPr>
          <w:vertAlign w:val="superscript"/>
        </w:rPr>
        <w:t>půjčitel</w:t>
      </w:r>
      <w:proofErr w:type="spellEnd"/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vertAlign w:val="superscript"/>
        </w:rPr>
        <w:t>výpůjčitel</w:t>
      </w:r>
      <w:proofErr w:type="spell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>
        <w:rPr>
          <w:vertAlign w:val="superscript"/>
        </w:rPr>
        <w:t xml:space="preserve">                 </w:t>
      </w:r>
      <w:r w:rsidRPr="00AD7125">
        <w:tab/>
      </w:r>
      <w:r w:rsidRPr="00AD7125">
        <w:tab/>
      </w:r>
      <w:r w:rsidR="00C816D6">
        <w:rPr>
          <w:b/>
        </w:rPr>
        <w:t xml:space="preserve">                                                                                 </w:t>
      </w:r>
    </w:p>
    <w:p w:rsidR="00CA15FA" w:rsidRPr="00C816D6" w:rsidRDefault="00CA15FA" w:rsidP="00C816D6"/>
    <w:sectPr w:rsidR="00CA15FA" w:rsidRPr="00C816D6" w:rsidSect="00AC2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97" w:rsidRDefault="00AC4797" w:rsidP="00430851">
      <w:r>
        <w:separator/>
      </w:r>
    </w:p>
  </w:endnote>
  <w:endnote w:type="continuationSeparator" w:id="0">
    <w:p w:rsidR="00AC4797" w:rsidRDefault="00AC4797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86" w:rsidRDefault="00CC51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86" w:rsidRDefault="00CC51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86" w:rsidRDefault="00CC51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97" w:rsidRDefault="00AC4797" w:rsidP="00430851">
      <w:r>
        <w:separator/>
      </w:r>
    </w:p>
  </w:footnote>
  <w:footnote w:type="continuationSeparator" w:id="0">
    <w:p w:rsidR="00AC4797" w:rsidRDefault="00AC4797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86" w:rsidRDefault="00CC51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86" w:rsidRDefault="00CC51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2"/>
      <w:gridCol w:w="4819"/>
      <w:gridCol w:w="2107"/>
    </w:tblGrid>
    <w:tr w:rsidR="00AC21DA" w:rsidRPr="00A76712" w:rsidTr="00F81304">
      <w:trPr>
        <w:cantSplit/>
        <w:trHeight w:val="713"/>
      </w:trPr>
      <w:tc>
        <w:tcPr>
          <w:tcW w:w="2622" w:type="dxa"/>
          <w:vMerge w:val="restart"/>
        </w:tcPr>
        <w:p w:rsidR="00AC21DA" w:rsidRPr="00A32686" w:rsidRDefault="007126CF" w:rsidP="00AC21DA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232AC51B" wp14:editId="3AD85ED2">
                <wp:extent cx="1833985" cy="1706245"/>
                <wp:effectExtent l="0" t="0" r="0" b="8255"/>
                <wp:docPr id="2" name="Obrázek 2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6" w:type="dxa"/>
          <w:gridSpan w:val="2"/>
          <w:tcBorders>
            <w:bottom w:val="single" w:sz="8" w:space="0" w:color="auto"/>
          </w:tcBorders>
        </w:tcPr>
        <w:p w:rsidR="00814BCA" w:rsidRDefault="00814BCA" w:rsidP="00AC21DA">
          <w:pPr>
            <w:rPr>
              <w:b/>
              <w:sz w:val="44"/>
            </w:rPr>
          </w:pPr>
        </w:p>
        <w:p w:rsidR="00AC21DA" w:rsidRDefault="00AC21DA" w:rsidP="00AC21DA">
          <w:pPr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913B90" w:rsidRPr="00913B90" w:rsidRDefault="00913B90" w:rsidP="00AC21DA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AC21DA" w:rsidRPr="00A76712" w:rsidRDefault="00AC21DA" w:rsidP="00AC21DA">
          <w:pPr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AC21DA" w:rsidRPr="00A76712" w:rsidTr="00F81304">
      <w:trPr>
        <w:gridAfter w:val="1"/>
        <w:wAfter w:w="2107" w:type="dxa"/>
        <w:cantSplit/>
        <w:trHeight w:val="1701"/>
      </w:trPr>
      <w:tc>
        <w:tcPr>
          <w:tcW w:w="2622" w:type="dxa"/>
          <w:vMerge/>
        </w:tcPr>
        <w:p w:rsidR="00AC21DA" w:rsidRPr="00A32686" w:rsidRDefault="00AC21DA" w:rsidP="00AC21DA">
          <w:pPr>
            <w:rPr>
              <w:rFonts w:ascii="Calibri" w:hAnsi="Calibri" w:cs="Calibri"/>
            </w:rPr>
          </w:pPr>
        </w:p>
      </w:tc>
      <w:tc>
        <w:tcPr>
          <w:tcW w:w="4819" w:type="dxa"/>
          <w:tcBorders>
            <w:top w:val="single" w:sz="8" w:space="0" w:color="auto"/>
          </w:tcBorders>
        </w:tcPr>
        <w:p w:rsidR="00AC21DA" w:rsidRPr="00A76712" w:rsidRDefault="00AC21DA" w:rsidP="00AC21DA">
          <w:pPr>
            <w:rPr>
              <w:sz w:val="16"/>
            </w:rPr>
          </w:pPr>
        </w:p>
        <w:p w:rsidR="00AC21DA" w:rsidRDefault="00AC21DA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IČ: </w:t>
          </w:r>
          <w:r w:rsidR="00CC5186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>04441869</w:t>
          </w:r>
        </w:p>
        <w:p w:rsidR="000B3F9B" w:rsidRDefault="00CC5186" w:rsidP="000B3F9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0B3F9B">
            <w:rPr>
              <w:sz w:val="16"/>
              <w:szCs w:val="16"/>
            </w:rPr>
            <w:t xml:space="preserve">IČ: </w:t>
          </w:r>
          <w:r>
            <w:rPr>
              <w:sz w:val="16"/>
              <w:szCs w:val="16"/>
            </w:rPr>
            <w:t>CZ</w:t>
          </w:r>
          <w:r w:rsidR="000B3F9B">
            <w:rPr>
              <w:sz w:val="16"/>
              <w:szCs w:val="16"/>
            </w:rPr>
            <w:t>04441869</w:t>
          </w:r>
        </w:p>
        <w:p w:rsidR="000B3F9B" w:rsidRDefault="000B3F9B" w:rsidP="000B3F9B">
          <w:pPr>
            <w:spacing w:line="120" w:lineRule="auto"/>
            <w:rPr>
              <w:sz w:val="16"/>
              <w:szCs w:val="16"/>
            </w:rPr>
          </w:pPr>
        </w:p>
        <w:p w:rsidR="00AC21DA" w:rsidRDefault="00AC21DA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</w:t>
          </w:r>
          <w:r w:rsidR="000B3F9B">
            <w:rPr>
              <w:sz w:val="16"/>
              <w:szCs w:val="16"/>
            </w:rPr>
            <w:t xml:space="preserve">                   </w:t>
          </w:r>
          <w:r>
            <w:rPr>
              <w:sz w:val="16"/>
              <w:szCs w:val="16"/>
            </w:rPr>
            <w:t xml:space="preserve"> </w:t>
          </w:r>
          <w:r w:rsidR="000B3F9B">
            <w:rPr>
              <w:sz w:val="16"/>
              <w:szCs w:val="16"/>
            </w:rPr>
            <w:t xml:space="preserve">+420 </w:t>
          </w:r>
          <w:r w:rsidR="00F62297">
            <w:rPr>
              <w:sz w:val="16"/>
              <w:szCs w:val="16"/>
            </w:rPr>
            <w:t>281 091</w:t>
          </w:r>
          <w:r w:rsidR="00E56B50">
            <w:rPr>
              <w:sz w:val="16"/>
              <w:szCs w:val="16"/>
            </w:rPr>
            <w:t> </w:t>
          </w:r>
          <w:r w:rsidR="00F62297">
            <w:rPr>
              <w:sz w:val="16"/>
              <w:szCs w:val="16"/>
            </w:rPr>
            <w:t>522</w:t>
          </w:r>
        </w:p>
        <w:p w:rsidR="00E56B50" w:rsidRPr="00A76712" w:rsidRDefault="00E56B50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</w:t>
          </w:r>
          <w:r w:rsidR="00B57744">
            <w:rPr>
              <w:sz w:val="16"/>
              <w:szCs w:val="16"/>
            </w:rPr>
            <w:t xml:space="preserve">ové </w:t>
          </w:r>
          <w:proofErr w:type="gramStart"/>
          <w:r w:rsidR="00B57744">
            <w:rPr>
              <w:sz w:val="16"/>
              <w:szCs w:val="16"/>
            </w:rPr>
            <w:t>stránky</w:t>
          </w:r>
          <w:r>
            <w:rPr>
              <w:sz w:val="16"/>
              <w:szCs w:val="16"/>
            </w:rPr>
            <w:t>:</w:t>
          </w:r>
          <w:r w:rsidR="000B3F9B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>www</w:t>
          </w:r>
          <w:proofErr w:type="gramEnd"/>
          <w:r>
            <w:rPr>
              <w:sz w:val="16"/>
              <w:szCs w:val="16"/>
            </w:rPr>
            <w:t>.tsuvaly.cz</w:t>
          </w:r>
        </w:p>
        <w:p w:rsidR="00AC21DA" w:rsidRPr="00A76712" w:rsidRDefault="00AC21DA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E56B50" w:rsidRDefault="00AC21DA" w:rsidP="00AC21DA">
          <w:r w:rsidRPr="00A76712">
            <w:rPr>
              <w:sz w:val="16"/>
              <w:szCs w:val="16"/>
            </w:rPr>
            <w:t xml:space="preserve">E-mail: </w:t>
          </w:r>
          <w:r w:rsidR="000B3F9B"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  <w:p w:rsidR="00AC21DA" w:rsidRPr="00A76712" w:rsidRDefault="00AC21DA" w:rsidP="00AC21DA">
          <w:r w:rsidRPr="00A76712">
            <w:t xml:space="preserve">             </w:t>
          </w:r>
        </w:p>
      </w:tc>
    </w:tr>
  </w:tbl>
  <w:p w:rsidR="00AC21DA" w:rsidRDefault="00AC21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BB2"/>
    <w:multiLevelType w:val="hybridMultilevel"/>
    <w:tmpl w:val="98AED044"/>
    <w:lvl w:ilvl="0" w:tplc="EC68020A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64BE2"/>
    <w:multiLevelType w:val="hybridMultilevel"/>
    <w:tmpl w:val="DC86B9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D0DBB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A7C6321"/>
    <w:multiLevelType w:val="hybridMultilevel"/>
    <w:tmpl w:val="16C25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DA4CE9"/>
    <w:multiLevelType w:val="hybridMultilevel"/>
    <w:tmpl w:val="FEC8FFEC"/>
    <w:lvl w:ilvl="0" w:tplc="D390C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1"/>
    <w:rsid w:val="000020EF"/>
    <w:rsid w:val="000357FA"/>
    <w:rsid w:val="00081ABF"/>
    <w:rsid w:val="000B3F9B"/>
    <w:rsid w:val="000C3D61"/>
    <w:rsid w:val="000D199D"/>
    <w:rsid w:val="000E2039"/>
    <w:rsid w:val="000E785D"/>
    <w:rsid w:val="00172CD4"/>
    <w:rsid w:val="0017459E"/>
    <w:rsid w:val="001A000F"/>
    <w:rsid w:val="001A0DF7"/>
    <w:rsid w:val="001D5821"/>
    <w:rsid w:val="001D767B"/>
    <w:rsid w:val="001F404F"/>
    <w:rsid w:val="001F4DA6"/>
    <w:rsid w:val="001F5BC5"/>
    <w:rsid w:val="0020590A"/>
    <w:rsid w:val="00220F3D"/>
    <w:rsid w:val="002308C2"/>
    <w:rsid w:val="002344DC"/>
    <w:rsid w:val="0025582E"/>
    <w:rsid w:val="002712D4"/>
    <w:rsid w:val="002D3BEB"/>
    <w:rsid w:val="002E30BF"/>
    <w:rsid w:val="002F5D59"/>
    <w:rsid w:val="00326239"/>
    <w:rsid w:val="003318CB"/>
    <w:rsid w:val="0033302B"/>
    <w:rsid w:val="00382B5F"/>
    <w:rsid w:val="003B089B"/>
    <w:rsid w:val="003B23E4"/>
    <w:rsid w:val="003C1FA8"/>
    <w:rsid w:val="003C5647"/>
    <w:rsid w:val="003C7B8B"/>
    <w:rsid w:val="003D3DF0"/>
    <w:rsid w:val="003D7068"/>
    <w:rsid w:val="003F162A"/>
    <w:rsid w:val="004009FA"/>
    <w:rsid w:val="00430851"/>
    <w:rsid w:val="004423D3"/>
    <w:rsid w:val="00446F2A"/>
    <w:rsid w:val="0045000A"/>
    <w:rsid w:val="00460FDB"/>
    <w:rsid w:val="004630D1"/>
    <w:rsid w:val="00474A2E"/>
    <w:rsid w:val="00490A0D"/>
    <w:rsid w:val="00494D18"/>
    <w:rsid w:val="004A0750"/>
    <w:rsid w:val="004A0B24"/>
    <w:rsid w:val="004E02A5"/>
    <w:rsid w:val="004F6869"/>
    <w:rsid w:val="0050076A"/>
    <w:rsid w:val="00513BCA"/>
    <w:rsid w:val="005151B4"/>
    <w:rsid w:val="00517460"/>
    <w:rsid w:val="005179E5"/>
    <w:rsid w:val="0053566C"/>
    <w:rsid w:val="00541CE7"/>
    <w:rsid w:val="00543E78"/>
    <w:rsid w:val="0057396A"/>
    <w:rsid w:val="00584AB1"/>
    <w:rsid w:val="00585255"/>
    <w:rsid w:val="00595BE3"/>
    <w:rsid w:val="005A4A99"/>
    <w:rsid w:val="005D635B"/>
    <w:rsid w:val="005D7175"/>
    <w:rsid w:val="005F0B43"/>
    <w:rsid w:val="00643247"/>
    <w:rsid w:val="006509D5"/>
    <w:rsid w:val="00687E49"/>
    <w:rsid w:val="006A6C3F"/>
    <w:rsid w:val="006C0026"/>
    <w:rsid w:val="006D2016"/>
    <w:rsid w:val="006D6BAD"/>
    <w:rsid w:val="006D76A7"/>
    <w:rsid w:val="006F460D"/>
    <w:rsid w:val="006F4F30"/>
    <w:rsid w:val="006F65F7"/>
    <w:rsid w:val="007110E8"/>
    <w:rsid w:val="0071239E"/>
    <w:rsid w:val="007126CF"/>
    <w:rsid w:val="00725911"/>
    <w:rsid w:val="00730513"/>
    <w:rsid w:val="00742AB9"/>
    <w:rsid w:val="00783D13"/>
    <w:rsid w:val="007A3B78"/>
    <w:rsid w:val="007B5A0E"/>
    <w:rsid w:val="007D2682"/>
    <w:rsid w:val="007D70CA"/>
    <w:rsid w:val="007E418F"/>
    <w:rsid w:val="007E443D"/>
    <w:rsid w:val="00813F05"/>
    <w:rsid w:val="00813F91"/>
    <w:rsid w:val="00814BCA"/>
    <w:rsid w:val="008258E0"/>
    <w:rsid w:val="00854126"/>
    <w:rsid w:val="00856CA4"/>
    <w:rsid w:val="0088036A"/>
    <w:rsid w:val="008C7942"/>
    <w:rsid w:val="008D24B3"/>
    <w:rsid w:val="008F3CC4"/>
    <w:rsid w:val="008F4A36"/>
    <w:rsid w:val="009065B3"/>
    <w:rsid w:val="00913B90"/>
    <w:rsid w:val="00922220"/>
    <w:rsid w:val="009546A8"/>
    <w:rsid w:val="00982E09"/>
    <w:rsid w:val="0099275F"/>
    <w:rsid w:val="00996EDE"/>
    <w:rsid w:val="009B02C9"/>
    <w:rsid w:val="009B59A0"/>
    <w:rsid w:val="009C0E82"/>
    <w:rsid w:val="009C7CF3"/>
    <w:rsid w:val="009F4CAF"/>
    <w:rsid w:val="009F5EB0"/>
    <w:rsid w:val="00A13FE5"/>
    <w:rsid w:val="00A206B8"/>
    <w:rsid w:val="00A3479F"/>
    <w:rsid w:val="00A46302"/>
    <w:rsid w:val="00A6234C"/>
    <w:rsid w:val="00A667F2"/>
    <w:rsid w:val="00A759BD"/>
    <w:rsid w:val="00A76712"/>
    <w:rsid w:val="00A770A3"/>
    <w:rsid w:val="00A77C31"/>
    <w:rsid w:val="00A9441E"/>
    <w:rsid w:val="00A96A4E"/>
    <w:rsid w:val="00AA2C67"/>
    <w:rsid w:val="00AB6819"/>
    <w:rsid w:val="00AC21DA"/>
    <w:rsid w:val="00AC3688"/>
    <w:rsid w:val="00AC4797"/>
    <w:rsid w:val="00AD28BF"/>
    <w:rsid w:val="00AE277D"/>
    <w:rsid w:val="00AE2780"/>
    <w:rsid w:val="00AF2F52"/>
    <w:rsid w:val="00AF6225"/>
    <w:rsid w:val="00B02EE0"/>
    <w:rsid w:val="00B0695D"/>
    <w:rsid w:val="00B12258"/>
    <w:rsid w:val="00B235FA"/>
    <w:rsid w:val="00B26B10"/>
    <w:rsid w:val="00B57744"/>
    <w:rsid w:val="00BC2E61"/>
    <w:rsid w:val="00C14C7B"/>
    <w:rsid w:val="00C27712"/>
    <w:rsid w:val="00C71326"/>
    <w:rsid w:val="00C816D6"/>
    <w:rsid w:val="00C90B81"/>
    <w:rsid w:val="00C96F4B"/>
    <w:rsid w:val="00CA15FA"/>
    <w:rsid w:val="00CA6479"/>
    <w:rsid w:val="00CB5CF3"/>
    <w:rsid w:val="00CB68AF"/>
    <w:rsid w:val="00CC5186"/>
    <w:rsid w:val="00CE18E1"/>
    <w:rsid w:val="00D1284B"/>
    <w:rsid w:val="00D15419"/>
    <w:rsid w:val="00D16966"/>
    <w:rsid w:val="00D2030F"/>
    <w:rsid w:val="00D223C3"/>
    <w:rsid w:val="00D22E19"/>
    <w:rsid w:val="00D25516"/>
    <w:rsid w:val="00D356A1"/>
    <w:rsid w:val="00D54ADC"/>
    <w:rsid w:val="00DA6354"/>
    <w:rsid w:val="00DB718E"/>
    <w:rsid w:val="00DC64B6"/>
    <w:rsid w:val="00E074AF"/>
    <w:rsid w:val="00E1192A"/>
    <w:rsid w:val="00E26AC3"/>
    <w:rsid w:val="00E37AF9"/>
    <w:rsid w:val="00E44B6A"/>
    <w:rsid w:val="00E56B50"/>
    <w:rsid w:val="00E60A5C"/>
    <w:rsid w:val="00E76591"/>
    <w:rsid w:val="00E80DD1"/>
    <w:rsid w:val="00E960F0"/>
    <w:rsid w:val="00EA1AB7"/>
    <w:rsid w:val="00EB0087"/>
    <w:rsid w:val="00EB00E8"/>
    <w:rsid w:val="00ED44C9"/>
    <w:rsid w:val="00ED543A"/>
    <w:rsid w:val="00EE76B2"/>
    <w:rsid w:val="00EF3229"/>
    <w:rsid w:val="00EF5BCB"/>
    <w:rsid w:val="00F13024"/>
    <w:rsid w:val="00F465D4"/>
    <w:rsid w:val="00F565D8"/>
    <w:rsid w:val="00F62297"/>
    <w:rsid w:val="00F652D8"/>
    <w:rsid w:val="00F81524"/>
    <w:rsid w:val="00F82D0F"/>
    <w:rsid w:val="00FA272A"/>
    <w:rsid w:val="00FB0DE3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D7C80A3-B2F2-4D72-9462-6680407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D70C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746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7460"/>
    <w:rPr>
      <w:b/>
      <w:bCs/>
    </w:rPr>
  </w:style>
  <w:style w:type="character" w:styleId="Zdraznn">
    <w:name w:val="Emphasis"/>
    <w:basedOn w:val="Standardnpsmoodstavce"/>
    <w:uiPriority w:val="20"/>
    <w:qFormat/>
    <w:rsid w:val="00517460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74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17460"/>
    <w:rPr>
      <w:sz w:val="24"/>
      <w:szCs w:val="24"/>
    </w:rPr>
  </w:style>
  <w:style w:type="paragraph" w:customStyle="1" w:styleId="Text">
    <w:name w:val="Text"/>
    <w:basedOn w:val="Normln"/>
    <w:rsid w:val="00A13FE5"/>
    <w:pPr>
      <w:jc w:val="both"/>
    </w:pPr>
    <w:rPr>
      <w:spacing w:val="-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5D57-204F-4F8C-A6D5-D34A8FB0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Markéta Řepková</cp:lastModifiedBy>
  <cp:revision>2</cp:revision>
  <cp:lastPrinted>2020-01-17T08:42:00Z</cp:lastPrinted>
  <dcterms:created xsi:type="dcterms:W3CDTF">2020-08-24T07:03:00Z</dcterms:created>
  <dcterms:modified xsi:type="dcterms:W3CDTF">2020-08-24T07:03:00Z</dcterms:modified>
</cp:coreProperties>
</file>